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05" w:rsidRPr="009D1093" w:rsidRDefault="00540B05" w:rsidP="00540B0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 w:rsidRPr="009D1093">
        <w:rPr>
          <w:color w:val="000000"/>
          <w:sz w:val="20"/>
          <w:szCs w:val="20"/>
        </w:rPr>
        <w:t xml:space="preserve">    </w:t>
      </w:r>
      <w:r w:rsidRPr="009D1093"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6EAD6107" wp14:editId="0C704A93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B05" w:rsidRPr="009D1093" w:rsidRDefault="00540B05" w:rsidP="00540B0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540B05" w:rsidRPr="009D1093" w:rsidRDefault="00540B05" w:rsidP="00540B0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:rsidR="00540B05" w:rsidRPr="009D1093" w:rsidRDefault="00540B05" w:rsidP="00540B05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:rsidR="00540B05" w:rsidRPr="009D1093" w:rsidRDefault="00540B05" w:rsidP="00540B05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:rsidR="00540B05" w:rsidRPr="009D1093" w:rsidRDefault="00540B05" w:rsidP="00540B05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:rsidR="00540B05" w:rsidRPr="009D1093" w:rsidRDefault="00540B05" w:rsidP="00540B05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:rsidR="00540B05" w:rsidRPr="009D1093" w:rsidRDefault="00540B05" w:rsidP="00540B05">
      <w:pPr>
        <w:ind w:left="2638"/>
      </w:pPr>
    </w:p>
    <w:p w:rsidR="00540B05" w:rsidRPr="00540B05" w:rsidRDefault="00540B05" w:rsidP="00540B05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540B05">
        <w:rPr>
          <w:rFonts w:eastAsia="Times New Roman"/>
          <w:b/>
          <w:sz w:val="24"/>
          <w:szCs w:val="24"/>
        </w:rPr>
        <w:t>ANEXO III – AUTODECLARAÇÃO ÉTNICO-RACIAL JUSTIFICADA</w:t>
      </w:r>
    </w:p>
    <w:p w:rsidR="00540B05" w:rsidRDefault="00540B05" w:rsidP="00540B05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540B05" w:rsidRDefault="00540B05" w:rsidP="00FD1FED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4"/>
        </w:rPr>
        <w:t>,</w:t>
      </w:r>
      <w:r>
        <w:rPr>
          <w:b/>
          <w:spacing w:val="-59"/>
        </w:rPr>
        <w:t xml:space="preserve"> </w:t>
      </w:r>
      <w:r w:rsidR="002572FE">
        <w:t>Matrícula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inscrito na seleção para o Programa de Ensino _______</w:t>
      </w:r>
      <w:r w:rsidR="002572FE">
        <w:t>______________________, Edital n./ano: ____________</w:t>
      </w:r>
      <w:r>
        <w:t xml:space="preserve"> da Unifesspa na</w:t>
      </w:r>
      <w:r>
        <w:rPr>
          <w:spacing w:val="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 candidato</w:t>
      </w:r>
      <w:r w:rsidR="00D839F8">
        <w:t>(a)</w:t>
      </w:r>
      <w:bookmarkStart w:id="0" w:name="_GoBack"/>
      <w:bookmarkEnd w:id="0"/>
      <w:r>
        <w:rPr>
          <w:spacing w:val="1"/>
        </w:rPr>
        <w:t xml:space="preserve"> </w:t>
      </w:r>
      <w:r>
        <w:rPr>
          <w:b/>
        </w:rPr>
        <w:t>COTISTA</w:t>
      </w:r>
      <w:r>
        <w:rPr>
          <w:b/>
          <w:spacing w:val="-6"/>
        </w:rPr>
        <w:t xml:space="preserve"> </w:t>
      </w:r>
      <w:r w:rsidR="002572FE">
        <w:rPr>
          <w:b/>
          <w:spacing w:val="-6"/>
        </w:rPr>
        <w:t>ÉTNICO-</w:t>
      </w:r>
      <w:r>
        <w:rPr>
          <w:b/>
        </w:rPr>
        <w:t>RACIAL,</w:t>
      </w:r>
      <w:r>
        <w:rPr>
          <w:b/>
          <w:spacing w:val="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:rsidR="00540B05" w:rsidRPr="00540B05" w:rsidRDefault="00540B05" w:rsidP="00FD1FED">
      <w:pPr>
        <w:pStyle w:val="Corpodetexto"/>
        <w:spacing w:line="360" w:lineRule="auto"/>
        <w:ind w:right="267"/>
        <w:rPr>
          <w:sz w:val="4"/>
        </w:rPr>
      </w:pPr>
    </w:p>
    <w:p w:rsidR="00540B05" w:rsidRDefault="00540B05" w:rsidP="00FD1FED">
      <w:pPr>
        <w:pStyle w:val="Ttulo1"/>
        <w:spacing w:line="360" w:lineRule="auto"/>
        <w:ind w:right="267"/>
        <w:rPr>
          <w:spacing w:val="1"/>
        </w:rPr>
      </w:pP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negro(a)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</w:t>
      </w:r>
      <w:r>
        <w:rPr>
          <w:spacing w:val="2"/>
        </w:rPr>
        <w:t xml:space="preserve"> </w:t>
      </w:r>
      <w:r>
        <w:t>preta;</w:t>
      </w:r>
      <w:r>
        <w:rPr>
          <w:spacing w:val="1"/>
        </w:rPr>
        <w:t xml:space="preserve"> </w:t>
      </w:r>
    </w:p>
    <w:p w:rsidR="00540B05" w:rsidRDefault="00540B05" w:rsidP="00FD1FED">
      <w:pPr>
        <w:pStyle w:val="Ttulo1"/>
        <w:spacing w:line="360" w:lineRule="auto"/>
        <w:ind w:right="267"/>
      </w:pPr>
      <w:r>
        <w:t>(</w:t>
      </w:r>
      <w:r>
        <w:rPr>
          <w:spacing w:val="62"/>
        </w:rPr>
        <w:t xml:space="preserve"> </w:t>
      </w:r>
      <w:r w:rsidR="002572FE">
        <w:t xml:space="preserve">) Sou negro(a) de cor </w:t>
      </w:r>
      <w:r w:rsidR="002C768D">
        <w:t>parda</w:t>
      </w:r>
      <w:r w:rsidR="002572FE" w:rsidRPr="002C768D">
        <w:t>.</w:t>
      </w:r>
    </w:p>
    <w:p w:rsidR="00540B05" w:rsidRDefault="00540B05" w:rsidP="00FD1FED">
      <w:pPr>
        <w:tabs>
          <w:tab w:val="left" w:pos="9080"/>
        </w:tabs>
        <w:spacing w:line="360" w:lineRule="auto"/>
        <w:ind w:left="100" w:right="267"/>
        <w:rPr>
          <w:b/>
        </w:rPr>
      </w:pPr>
      <w:r>
        <w:rPr>
          <w:b/>
        </w:rPr>
        <w:t>Justificativa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concorrer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condição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COTISTA</w:t>
      </w:r>
      <w:r>
        <w:rPr>
          <w:b/>
          <w:spacing w:val="-7"/>
        </w:rPr>
        <w:t xml:space="preserve"> </w:t>
      </w:r>
      <w:r w:rsidR="002572FE">
        <w:rPr>
          <w:b/>
          <w:spacing w:val="-6"/>
        </w:rPr>
        <w:t>ÉTNICO-</w:t>
      </w:r>
      <w:r>
        <w:rPr>
          <w:b/>
        </w:rPr>
        <w:t>RACIAL: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>______</w:t>
      </w:r>
    </w:p>
    <w:p w:rsidR="00540B05" w:rsidRPr="00540B05" w:rsidRDefault="00540B05" w:rsidP="00FD1FED">
      <w:pPr>
        <w:pStyle w:val="Corpodetexto"/>
        <w:spacing w:line="360" w:lineRule="auto"/>
        <w:ind w:right="267"/>
        <w:rPr>
          <w:b/>
          <w:sz w:val="2"/>
        </w:rPr>
      </w:pP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20"/>
        </w:rPr>
      </w:pP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19"/>
        </w:rPr>
      </w:pPr>
      <w:r>
        <w:rPr>
          <w:rFonts w:ascii="Arial MT"/>
          <w:noProof/>
          <w:sz w:val="22"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CF298E" id="Forma Livre 6" o:spid="_x0000_s1026" style="position:absolute;margin-left:1in;margin-top:13.7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20"/>
        </w:rPr>
      </w:pP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16"/>
        </w:rPr>
      </w:pPr>
      <w:r>
        <w:rPr>
          <w:rFonts w:ascii="Arial MT"/>
          <w:noProof/>
          <w:sz w:val="22"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F0219D" id="Forma Livre 5" o:spid="_x0000_s1026" style="position:absolute;margin-left:1in;margin-top:11.8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20"/>
        </w:rPr>
      </w:pP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16"/>
        </w:rPr>
      </w:pPr>
      <w:r>
        <w:rPr>
          <w:rFonts w:ascii="Arial MT"/>
          <w:noProof/>
          <w:sz w:val="22"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F8DCA" id="Forma Livre 4" o:spid="_x0000_s1026" style="position:absolute;margin-left:1in;margin-top:11.7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20"/>
        </w:rPr>
      </w:pP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16"/>
        </w:rPr>
      </w:pPr>
      <w:r>
        <w:rPr>
          <w:rFonts w:ascii="Arial MT"/>
          <w:noProof/>
          <w:sz w:val="22"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568EDD" id="Forma Livre 3" o:spid="_x0000_s1026" style="position:absolute;margin-left:1in;margin-top:11.85pt;width:446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20"/>
        </w:rPr>
      </w:pPr>
    </w:p>
    <w:p w:rsidR="00540B05" w:rsidRDefault="00540B05" w:rsidP="00FD1FED">
      <w:pPr>
        <w:pStyle w:val="Corpodetexto"/>
        <w:spacing w:line="360" w:lineRule="auto"/>
        <w:ind w:right="267"/>
        <w:rPr>
          <w:b/>
          <w:sz w:val="20"/>
        </w:rPr>
      </w:pPr>
    </w:p>
    <w:p w:rsidR="002572FE" w:rsidRDefault="00540B05" w:rsidP="00FD1FED">
      <w:pPr>
        <w:pStyle w:val="Corpodetexto"/>
        <w:spacing w:line="360" w:lineRule="auto"/>
        <w:ind w:left="100" w:right="267"/>
      </w:pPr>
      <w:r>
        <w:t xml:space="preserve">Declaro ser verdadeira a informação prestada no momento de minha inscrição. As informações prestadas são de minha inteira responsabilidade. </w:t>
      </w:r>
    </w:p>
    <w:p w:rsidR="00540B05" w:rsidRDefault="00540B05" w:rsidP="00FD1FED">
      <w:pPr>
        <w:pStyle w:val="Corpodetexto"/>
        <w:spacing w:line="360" w:lineRule="auto"/>
        <w:ind w:left="100" w:right="267"/>
      </w:pPr>
      <w:r>
        <w:t>Declaro</w:t>
      </w:r>
      <w:r w:rsidR="002572FE"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declaração,</w:t>
      </w:r>
      <w:r>
        <w:rPr>
          <w:spacing w:val="1"/>
        </w:rPr>
        <w:t xml:space="preserve"> </w:t>
      </w:r>
      <w:r>
        <w:t>apurada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ao ingresso e atuação no projeto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procedimento que me assegure o contraditório e a ampla defesa, ensejará o desligamento do projeto,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prejuízo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penais</w:t>
      </w:r>
      <w:r>
        <w:rPr>
          <w:spacing w:val="-6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cabíveis.</w:t>
      </w:r>
    </w:p>
    <w:p w:rsidR="00540B05" w:rsidRDefault="00540B05" w:rsidP="00FD1FED">
      <w:pPr>
        <w:pStyle w:val="Corpodetexto"/>
        <w:spacing w:line="360" w:lineRule="auto"/>
        <w:ind w:right="267"/>
        <w:rPr>
          <w:sz w:val="19"/>
        </w:rPr>
      </w:pPr>
    </w:p>
    <w:p w:rsidR="00540B05" w:rsidRDefault="00540B05" w:rsidP="00FD1FED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2022.</w:t>
      </w:r>
    </w:p>
    <w:p w:rsidR="00540B05" w:rsidRDefault="00540B05" w:rsidP="00540B05">
      <w:pPr>
        <w:pStyle w:val="Ttulo1"/>
        <w:ind w:firstLine="354"/>
        <w:jc w:val="center"/>
      </w:pPr>
    </w:p>
    <w:p w:rsidR="00EA60A0" w:rsidRDefault="00EA60A0" w:rsidP="00540B05">
      <w:pPr>
        <w:pStyle w:val="Ttulo1"/>
        <w:ind w:firstLine="354"/>
        <w:jc w:val="center"/>
      </w:pPr>
    </w:p>
    <w:p w:rsidR="00EA60A0" w:rsidRDefault="00EA60A0" w:rsidP="00540B05">
      <w:pPr>
        <w:pStyle w:val="Ttulo1"/>
        <w:ind w:firstLine="354"/>
        <w:jc w:val="center"/>
      </w:pPr>
    </w:p>
    <w:p w:rsidR="002572FE" w:rsidRDefault="002572FE" w:rsidP="00540B05">
      <w:pPr>
        <w:pStyle w:val="Ttulo1"/>
        <w:ind w:firstLine="354"/>
        <w:jc w:val="center"/>
      </w:pPr>
    </w:p>
    <w:p w:rsidR="002572FE" w:rsidRDefault="002572FE" w:rsidP="00540B05">
      <w:pPr>
        <w:pStyle w:val="Ttulo1"/>
        <w:ind w:firstLine="354"/>
        <w:jc w:val="center"/>
      </w:pPr>
    </w:p>
    <w:p w:rsidR="002572FE" w:rsidRDefault="002572FE" w:rsidP="00540B05">
      <w:pPr>
        <w:pStyle w:val="Ttulo1"/>
        <w:ind w:firstLine="354"/>
        <w:jc w:val="center"/>
      </w:pPr>
    </w:p>
    <w:p w:rsidR="002572FE" w:rsidRDefault="002572FE" w:rsidP="00540B05">
      <w:pPr>
        <w:pStyle w:val="Ttulo1"/>
        <w:ind w:firstLine="354"/>
        <w:jc w:val="center"/>
      </w:pPr>
    </w:p>
    <w:p w:rsidR="00EA60A0" w:rsidRDefault="00EA60A0" w:rsidP="00540B05">
      <w:pPr>
        <w:pStyle w:val="Ttulo1"/>
        <w:ind w:firstLine="354"/>
        <w:jc w:val="center"/>
      </w:pPr>
    </w:p>
    <w:sectPr w:rsidR="00EA60A0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15C26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75C9A"/>
    <w:rsid w:val="00B76B9E"/>
    <w:rsid w:val="00B85740"/>
    <w:rsid w:val="00B9432B"/>
    <w:rsid w:val="00B959D5"/>
    <w:rsid w:val="00BC1783"/>
    <w:rsid w:val="00BC2D77"/>
    <w:rsid w:val="00BF1841"/>
    <w:rsid w:val="00C25782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3314"/>
    <w:rsid w:val="00D839F8"/>
    <w:rsid w:val="00DB29DF"/>
    <w:rsid w:val="00DC2090"/>
    <w:rsid w:val="00DD5C57"/>
    <w:rsid w:val="00E04167"/>
    <w:rsid w:val="00E3055B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655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2</cp:revision>
  <dcterms:created xsi:type="dcterms:W3CDTF">2022-02-02T16:37:00Z</dcterms:created>
  <dcterms:modified xsi:type="dcterms:W3CDTF">2022-02-02T16:37:00Z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